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400" w:rsidRDefault="00F704F1">
      <w:r>
        <w:rPr>
          <w:rFonts w:hint="eastAsia"/>
        </w:rPr>
        <w:t>作者小</w:t>
      </w:r>
      <w:proofErr w:type="gramStart"/>
      <w:r>
        <w:rPr>
          <w:rFonts w:hint="eastAsia"/>
        </w:rPr>
        <w:t>傳</w:t>
      </w:r>
      <w:proofErr w:type="gramEnd"/>
    </w:p>
    <w:p w:rsidR="00F704F1" w:rsidRDefault="00F704F1"/>
    <w:p w:rsidR="00F704F1" w:rsidRDefault="00F704F1" w:rsidP="00F704F1">
      <w:pPr>
        <w:pStyle w:val="a3"/>
        <w:numPr>
          <w:ilvl w:val="0"/>
          <w:numId w:val="1"/>
        </w:numPr>
        <w:ind w:firstLineChars="0"/>
      </w:pPr>
      <w:proofErr w:type="gramStart"/>
      <w:r w:rsidRPr="00F704F1">
        <w:t>袁</w:t>
      </w:r>
      <w:proofErr w:type="gramEnd"/>
      <w:r w:rsidRPr="00F704F1">
        <w:t>萊，</w:t>
      </w:r>
      <w:proofErr w:type="gramStart"/>
      <w:r w:rsidRPr="00F704F1">
        <w:t>字肖廉</w:t>
      </w:r>
      <w:proofErr w:type="gramEnd"/>
      <w:r w:rsidRPr="00F704F1">
        <w:t>，浙江嘉善人。明初松江詩人</w:t>
      </w:r>
      <w:proofErr w:type="gramStart"/>
      <w:r w:rsidRPr="00F704F1">
        <w:t>袁</w:t>
      </w:r>
      <w:proofErr w:type="gramEnd"/>
      <w:r w:rsidRPr="00F704F1">
        <w:t>凱</w:t>
      </w:r>
      <w:proofErr w:type="gramStart"/>
      <w:r w:rsidRPr="00F704F1">
        <w:t>後</w:t>
      </w:r>
      <w:proofErr w:type="gramEnd"/>
      <w:r w:rsidRPr="00F704F1">
        <w:t>裔。</w:t>
      </w:r>
      <w:proofErr w:type="gramStart"/>
      <w:r w:rsidRPr="00F704F1">
        <w:t>愛</w:t>
      </w:r>
      <w:proofErr w:type="gramEnd"/>
      <w:r w:rsidRPr="00F704F1">
        <w:t>吾詩社社員。與張天方善。</w:t>
      </w:r>
    </w:p>
    <w:p w:rsidR="00F704F1" w:rsidRDefault="00F704F1" w:rsidP="00F704F1">
      <w:pPr>
        <w:pStyle w:val="a3"/>
        <w:numPr>
          <w:ilvl w:val="0"/>
          <w:numId w:val="1"/>
        </w:numPr>
        <w:ind w:firstLineChars="0"/>
      </w:pPr>
      <w:r w:rsidRPr="00F704F1">
        <w:t>王</w:t>
      </w:r>
      <w:proofErr w:type="gramStart"/>
      <w:r w:rsidRPr="00F704F1">
        <w:t>傑</w:t>
      </w:r>
      <w:proofErr w:type="gramEnd"/>
      <w:r w:rsidRPr="00F704F1">
        <w:t>士（1895-1961），字鴻</w:t>
      </w:r>
      <w:proofErr w:type="gramStart"/>
      <w:r w:rsidRPr="00F704F1">
        <w:t>逵</w:t>
      </w:r>
      <w:proofErr w:type="gramEnd"/>
      <w:r w:rsidRPr="00F704F1">
        <w:t>。江蘇金山（今上海金山）人。</w:t>
      </w:r>
      <w:proofErr w:type="gramStart"/>
      <w:r w:rsidRPr="00F704F1">
        <w:t>復旦</w:t>
      </w:r>
      <w:proofErr w:type="gramEnd"/>
      <w:r w:rsidRPr="00F704F1">
        <w:t>大學王運熙父。曾任金山縣議事</w:t>
      </w:r>
      <w:proofErr w:type="gramStart"/>
      <w:r w:rsidRPr="00F704F1">
        <w:t>會</w:t>
      </w:r>
      <w:proofErr w:type="gramEnd"/>
      <w:r w:rsidRPr="00F704F1">
        <w:t>議事員，《金山週報》主編。民国二十四年（1935）與姚光、丁迪光、朱履仁共同發起成立金山縣鑒社，</w:t>
      </w:r>
      <w:proofErr w:type="gramStart"/>
      <w:r w:rsidRPr="00F704F1">
        <w:t>參</w:t>
      </w:r>
      <w:proofErr w:type="gramEnd"/>
      <w:r w:rsidRPr="00F704F1">
        <w:t>與編撰《金山縣鑒》（四集）。長</w:t>
      </w:r>
      <w:proofErr w:type="gramStart"/>
      <w:r w:rsidRPr="00F704F1">
        <w:t>期教授</w:t>
      </w:r>
      <w:proofErr w:type="gramEnd"/>
      <w:r w:rsidRPr="00F704F1">
        <w:t>中學</w:t>
      </w:r>
      <w:proofErr w:type="gramStart"/>
      <w:r w:rsidRPr="00F704F1">
        <w:t>國</w:t>
      </w:r>
      <w:proofErr w:type="gramEnd"/>
      <w:r w:rsidRPr="00F704F1">
        <w:t>文、歷史。</w:t>
      </w:r>
    </w:p>
    <w:p w:rsidR="00F704F1" w:rsidRPr="00F704F1" w:rsidRDefault="00F704F1" w:rsidP="00F704F1">
      <w:pPr>
        <w:pStyle w:val="a3"/>
        <w:numPr>
          <w:ilvl w:val="0"/>
          <w:numId w:val="1"/>
        </w:numPr>
        <w:ind w:firstLineChars="0"/>
      </w:pPr>
      <w:r w:rsidRPr="00F704F1">
        <w:rPr>
          <w:rFonts w:hint="eastAsia"/>
        </w:rPr>
        <w:t>蔡守（</w:t>
      </w:r>
      <w:r w:rsidRPr="00F704F1">
        <w:t>1879-1941），原名珣，字哲夫，又字守</w:t>
      </w:r>
      <w:proofErr w:type="gramStart"/>
      <w:r w:rsidRPr="00F704F1">
        <w:t>一</w:t>
      </w:r>
      <w:proofErr w:type="gramEnd"/>
      <w:r w:rsidRPr="00F704F1">
        <w:t>，</w:t>
      </w:r>
      <w:proofErr w:type="gramStart"/>
      <w:r w:rsidRPr="00F704F1">
        <w:t>別署成城</w:t>
      </w:r>
      <w:proofErr w:type="gramEnd"/>
      <w:r w:rsidRPr="00F704F1">
        <w:t>子，別號寒瓊。室名寒瓊水榭。廣東順德人。南社社友。曾主編《天荒雜誌》，</w:t>
      </w:r>
      <w:proofErr w:type="gramStart"/>
      <w:r w:rsidRPr="00F704F1">
        <w:t>參</w:t>
      </w:r>
      <w:proofErr w:type="gramEnd"/>
      <w:r w:rsidRPr="00F704F1">
        <w:t>加鄧實辦《國粹學報》繪圖工作。先</w:t>
      </w:r>
      <w:proofErr w:type="gramStart"/>
      <w:r w:rsidRPr="00F704F1">
        <w:t>後參</w:t>
      </w:r>
      <w:proofErr w:type="gramEnd"/>
      <w:r w:rsidRPr="00F704F1">
        <w:t>與</w:t>
      </w:r>
      <w:proofErr w:type="gramStart"/>
      <w:r w:rsidRPr="00F704F1">
        <w:t>國</w:t>
      </w:r>
      <w:proofErr w:type="gramEnd"/>
      <w:r w:rsidRPr="00F704F1">
        <w:t>學保存</w:t>
      </w:r>
      <w:proofErr w:type="gramStart"/>
      <w:r w:rsidRPr="00F704F1">
        <w:t>會</w:t>
      </w:r>
      <w:proofErr w:type="gramEnd"/>
      <w:r w:rsidRPr="00F704F1">
        <w:t>、</w:t>
      </w:r>
      <w:proofErr w:type="gramStart"/>
      <w:r w:rsidRPr="00F704F1">
        <w:t>國</w:t>
      </w:r>
      <w:proofErr w:type="gramEnd"/>
      <w:r w:rsidRPr="00F704F1">
        <w:t>學商</w:t>
      </w:r>
      <w:proofErr w:type="gramStart"/>
      <w:r w:rsidRPr="00F704F1">
        <w:t>兌會</w:t>
      </w:r>
      <w:proofErr w:type="gramEnd"/>
      <w:r w:rsidRPr="00F704F1">
        <w:t>、蜜蜂畫社等活</w:t>
      </w:r>
      <w:proofErr w:type="gramStart"/>
      <w:r w:rsidRPr="00F704F1">
        <w:t>動</w:t>
      </w:r>
      <w:proofErr w:type="gramEnd"/>
      <w:r w:rsidRPr="00F704F1">
        <w:t>。抗</w:t>
      </w:r>
      <w:proofErr w:type="gramStart"/>
      <w:r w:rsidRPr="00F704F1">
        <w:t>戰</w:t>
      </w:r>
      <w:proofErr w:type="gramEnd"/>
      <w:r w:rsidRPr="00F704F1">
        <w:t>初流寓蘇皖間，民</w:t>
      </w:r>
      <w:proofErr w:type="gramStart"/>
      <w:r w:rsidRPr="00F704F1">
        <w:t>國</w:t>
      </w:r>
      <w:proofErr w:type="gramEnd"/>
      <w:r w:rsidRPr="00F704F1">
        <w:t>三十年（1941）病逝于南京。</w:t>
      </w:r>
      <w:proofErr w:type="gramStart"/>
      <w:r w:rsidRPr="00F704F1">
        <w:t>嗜</w:t>
      </w:r>
      <w:proofErr w:type="gramEnd"/>
      <w:r w:rsidRPr="00F704F1">
        <w:t>骨董，</w:t>
      </w:r>
      <w:proofErr w:type="gramStart"/>
      <w:r w:rsidRPr="00F704F1">
        <w:t>於書</w:t>
      </w:r>
      <w:proofErr w:type="gramEnd"/>
      <w:r w:rsidRPr="00F704F1">
        <w:t>畫、篆刻、碑版等均有研究。著有《說文古籀補》《宋錦》《宋紙考補》《繆篆分韻》《漆人傳》《瓷人傳》《畫璽錄》《印雅》《印林閒話》。</w:t>
      </w:r>
    </w:p>
    <w:p w:rsidR="00F704F1" w:rsidRPr="00F704F1" w:rsidRDefault="00F704F1" w:rsidP="00F704F1">
      <w:pPr>
        <w:pStyle w:val="a3"/>
        <w:numPr>
          <w:ilvl w:val="0"/>
          <w:numId w:val="1"/>
        </w:numPr>
        <w:ind w:firstLineChars="0"/>
      </w:pPr>
      <w:r w:rsidRPr="00F704F1">
        <w:rPr>
          <w:rFonts w:hint="eastAsia"/>
        </w:rPr>
        <w:t>顧</w:t>
      </w:r>
      <w:proofErr w:type="gramStart"/>
      <w:r w:rsidRPr="00F704F1">
        <w:rPr>
          <w:rFonts w:hint="eastAsia"/>
        </w:rPr>
        <w:t>薰</w:t>
      </w:r>
      <w:proofErr w:type="gramEnd"/>
      <w:r w:rsidRPr="00F704F1">
        <w:rPr>
          <w:rFonts w:hint="eastAsia"/>
        </w:rPr>
        <w:t>，字迺琴，號遁盦。江蘇松江（今上海松江）人。清末詩人，工</w:t>
      </w:r>
      <w:proofErr w:type="gramStart"/>
      <w:r w:rsidRPr="00F704F1">
        <w:rPr>
          <w:rFonts w:hint="eastAsia"/>
        </w:rPr>
        <w:t>書</w:t>
      </w:r>
      <w:proofErr w:type="gramEnd"/>
      <w:r w:rsidRPr="00F704F1">
        <w:rPr>
          <w:rFonts w:hint="eastAsia"/>
        </w:rPr>
        <w:t>，喜謎語。希社、日河隱社社員。與高燮善。曾發起成立孔教</w:t>
      </w:r>
      <w:proofErr w:type="gramStart"/>
      <w:r w:rsidRPr="00F704F1">
        <w:rPr>
          <w:rFonts w:hint="eastAsia"/>
        </w:rPr>
        <w:t>會</w:t>
      </w:r>
      <w:proofErr w:type="gramEnd"/>
      <w:r w:rsidRPr="00F704F1">
        <w:rPr>
          <w:rFonts w:hint="eastAsia"/>
        </w:rPr>
        <w:t>松江支</w:t>
      </w:r>
      <w:proofErr w:type="gramStart"/>
      <w:r w:rsidRPr="00F704F1">
        <w:rPr>
          <w:rFonts w:hint="eastAsia"/>
        </w:rPr>
        <w:t>會</w:t>
      </w:r>
      <w:proofErr w:type="gramEnd"/>
      <w:r w:rsidRPr="00F704F1">
        <w:rPr>
          <w:rFonts w:hint="eastAsia"/>
        </w:rPr>
        <w:t>。著有《後漢儒林傳輯遺》《曲阜謁聖記》。</w:t>
      </w:r>
    </w:p>
    <w:p w:rsidR="00F704F1" w:rsidRDefault="00F704F1" w:rsidP="00F704F1">
      <w:pPr>
        <w:pStyle w:val="a3"/>
        <w:ind w:left="360" w:firstLineChars="0" w:firstLine="0"/>
        <w:rPr>
          <w:rFonts w:hint="eastAsia"/>
        </w:rPr>
      </w:pPr>
      <w:bookmarkStart w:id="0" w:name="_GoBack"/>
      <w:bookmarkEnd w:id="0"/>
    </w:p>
    <w:sectPr w:rsidR="00F704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63062"/>
    <w:multiLevelType w:val="hybridMultilevel"/>
    <w:tmpl w:val="C558702A"/>
    <w:lvl w:ilvl="0" w:tplc="457AB2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A5F"/>
    <w:rsid w:val="00661A5F"/>
    <w:rsid w:val="006E1400"/>
    <w:rsid w:val="00F7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82070"/>
  <w15:chartTrackingRefBased/>
  <w15:docId w15:val="{BDBA4299-1A47-4369-80ED-C30CCE327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04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chunmei zhang</dc:creator>
  <cp:keywords/>
  <dc:description/>
  <cp:lastModifiedBy>chunmei zhang</cp:lastModifiedBy>
  <cp:revision>2</cp:revision>
  <dcterms:created xsi:type="dcterms:W3CDTF">2022-03-16T10:07:00Z</dcterms:created>
  <dcterms:modified xsi:type="dcterms:W3CDTF">2022-03-16T10:12:00Z</dcterms:modified>
</cp:coreProperties>
</file>